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9072"/>
        <w:gridCol w:w="6"/>
      </w:tblGrid>
      <w:tr w:rsidR="00D6434D" w:rsidTr="007A199A">
        <w:trPr>
          <w:trHeight w:hRule="exact" w:val="1871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4D" w:rsidRDefault="00D6434D" w:rsidP="007A199A">
            <w:pPr>
              <w:jc w:val="center"/>
            </w:pPr>
            <w:bookmarkStart w:id="0" w:name="BRIEFMKS"/>
            <w:r>
              <w:drawing>
                <wp:anchor distT="0" distB="0" distL="114300" distR="114300" simplePos="0" relativeHeight="251659264" behindDoc="0" locked="0" layoutInCell="1" allowOverlap="1" wp14:anchorId="3FB415C6" wp14:editId="7AB410D0">
                  <wp:simplePos x="0" y="0"/>
                  <wp:positionH relativeFrom="character">
                    <wp:posOffset>-706120</wp:posOffset>
                  </wp:positionH>
                  <wp:positionV relativeFrom="paragraph">
                    <wp:posOffset>-180975</wp:posOffset>
                  </wp:positionV>
                  <wp:extent cx="2002790" cy="830580"/>
                  <wp:effectExtent l="0" t="0" r="0" b="7620"/>
                  <wp:wrapNone/>
                  <wp:docPr id="1" name="Bild 2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79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434D" w:rsidRDefault="00D6434D" w:rsidP="007A199A">
            <w:pPr>
              <w:spacing w:before="88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</w:t>
            </w:r>
            <w:r>
              <w:rPr>
                <w:sz w:val="16"/>
              </w:rPr>
              <w:t>STAATLICHES SEMINAR FÜR DIDAKTIK UND LEHRERBILDUNG BAD MERGENTHEIM</w:t>
            </w:r>
          </w:p>
          <w:p w:rsidR="00D6434D" w:rsidRDefault="00D6434D" w:rsidP="007A1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sz w:val="16"/>
              </w:rPr>
              <w:t>(GRUNDSCHULE)</w:t>
            </w:r>
          </w:p>
          <w:p w:rsidR="00D6434D" w:rsidRDefault="00D6434D" w:rsidP="007A199A">
            <w:pPr>
              <w:jc w:val="center"/>
              <w:rPr>
                <w:sz w:val="16"/>
                <w:szCs w:val="16"/>
              </w:rPr>
            </w:pPr>
            <w:bookmarkStart w:id="1" w:name="Schreiben__1Z"/>
            <w:bookmarkEnd w:id="1"/>
          </w:p>
          <w:p w:rsidR="00D6434D" w:rsidRDefault="00D6434D" w:rsidP="007A199A">
            <w:pPr>
              <w:ind w:right="-250"/>
            </w:pPr>
          </w:p>
        </w:tc>
      </w:tr>
      <w:tr w:rsidR="00D6434D" w:rsidTr="007A199A">
        <w:trPr>
          <w:gridAfter w:val="1"/>
          <w:wAfter w:w="6" w:type="dxa"/>
          <w:trHeight w:val="8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D6434D" w:rsidRDefault="00D6434D" w:rsidP="007A199A">
            <w:pPr>
              <w:rPr>
                <w:sz w:val="6"/>
                <w:szCs w:val="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6434D" w:rsidRDefault="00D6434D" w:rsidP="007A199A">
            <w:pPr>
              <w:jc w:val="center"/>
              <w:rPr>
                <w:sz w:val="6"/>
                <w:szCs w:val="6"/>
              </w:rPr>
            </w:pPr>
          </w:p>
        </w:tc>
      </w:tr>
    </w:tbl>
    <w:bookmarkEnd w:id="0"/>
    <w:p w:rsidR="00D6434D" w:rsidRDefault="00D6434D" w:rsidP="00D6434D">
      <w:pPr>
        <w:jc w:val="center"/>
        <w:rPr>
          <w:szCs w:val="24"/>
        </w:rPr>
      </w:pPr>
      <w:r>
        <w:rPr>
          <w:szCs w:val="24"/>
        </w:rPr>
        <w:t>Das Staatliche Seminar für Didaktik und Lehrerbildung (GS) Bad Mergentheim</w:t>
      </w:r>
    </w:p>
    <w:p w:rsidR="00D6434D" w:rsidRDefault="00D6434D" w:rsidP="00D6434D">
      <w:pPr>
        <w:jc w:val="center"/>
        <w:rPr>
          <w:sz w:val="14"/>
          <w:szCs w:val="24"/>
        </w:rPr>
      </w:pPr>
    </w:p>
    <w:p w:rsidR="00D6434D" w:rsidRDefault="00D6434D" w:rsidP="00D6434D">
      <w:pPr>
        <w:jc w:val="center"/>
        <w:rPr>
          <w:szCs w:val="24"/>
        </w:rPr>
      </w:pPr>
      <w:r>
        <w:rPr>
          <w:szCs w:val="24"/>
        </w:rPr>
        <w:t>sucht zum 01.10.2017 eine</w:t>
      </w:r>
    </w:p>
    <w:p w:rsidR="00D6434D" w:rsidRDefault="00D6434D" w:rsidP="00D6434D">
      <w:pPr>
        <w:jc w:val="center"/>
        <w:rPr>
          <w:b/>
          <w:sz w:val="28"/>
          <w:szCs w:val="28"/>
        </w:rPr>
      </w:pPr>
      <w:r>
        <w:rPr>
          <w:szCs w:val="24"/>
        </w:rPr>
        <w:br/>
      </w:r>
      <w:r>
        <w:rPr>
          <w:b/>
          <w:sz w:val="28"/>
          <w:szCs w:val="28"/>
        </w:rPr>
        <w:t>Verwaltungskraft</w:t>
      </w:r>
    </w:p>
    <w:p w:rsidR="00D6434D" w:rsidRDefault="00D6434D" w:rsidP="00D6434D">
      <w:pPr>
        <w:jc w:val="center"/>
        <w:rPr>
          <w:b/>
          <w:sz w:val="14"/>
          <w:szCs w:val="24"/>
        </w:rPr>
      </w:pPr>
    </w:p>
    <w:p w:rsidR="00D6434D" w:rsidRDefault="00D6434D" w:rsidP="00D6434D">
      <w:pPr>
        <w:jc w:val="center"/>
        <w:rPr>
          <w:szCs w:val="24"/>
        </w:rPr>
      </w:pPr>
      <w:r>
        <w:rPr>
          <w:szCs w:val="24"/>
        </w:rPr>
        <w:t>in Vollzeit (39,5 Wochenstunden), unbefristet</w:t>
      </w:r>
    </w:p>
    <w:p w:rsidR="00D6434D" w:rsidRDefault="00D6434D" w:rsidP="00D6434D">
      <w:pPr>
        <w:rPr>
          <w:b/>
          <w:szCs w:val="24"/>
        </w:rPr>
      </w:pPr>
    </w:p>
    <w:p w:rsidR="00D6434D" w:rsidRDefault="00D6434D" w:rsidP="00D6434D">
      <w:pPr>
        <w:rPr>
          <w:szCs w:val="24"/>
        </w:rPr>
      </w:pPr>
      <w:r>
        <w:rPr>
          <w:szCs w:val="24"/>
        </w:rPr>
        <w:t>Die Vergütung erfolgt beim Vorliegen aller persönlichen und tariflichen Voraussetzu</w:t>
      </w:r>
      <w:r>
        <w:rPr>
          <w:szCs w:val="24"/>
        </w:rPr>
        <w:t>n</w:t>
      </w:r>
      <w:r>
        <w:rPr>
          <w:szCs w:val="24"/>
        </w:rPr>
        <w:t>gen in Entgeltgruppe 6 des Tarifvertrages für den öffentlichen Dienst der Länder (TV-L).</w:t>
      </w:r>
    </w:p>
    <w:p w:rsidR="00D6434D" w:rsidRDefault="00D6434D" w:rsidP="00D6434D">
      <w:pPr>
        <w:rPr>
          <w:sz w:val="22"/>
          <w:szCs w:val="24"/>
        </w:rPr>
      </w:pPr>
    </w:p>
    <w:p w:rsidR="00D6434D" w:rsidRDefault="00D6434D" w:rsidP="00D6434D">
      <w:pPr>
        <w:rPr>
          <w:szCs w:val="24"/>
        </w:rPr>
      </w:pPr>
      <w:r>
        <w:rPr>
          <w:szCs w:val="24"/>
        </w:rPr>
        <w:t>Wir suchen eine Fachkraft, welche die vielfältigen im Sekretariat anfallenden Aufg</w:t>
      </w:r>
      <w:r>
        <w:rPr>
          <w:szCs w:val="24"/>
        </w:rPr>
        <w:t>a</w:t>
      </w:r>
      <w:r>
        <w:rPr>
          <w:szCs w:val="24"/>
        </w:rPr>
        <w:t>ben verantwortungsbewusst wahrnimmt und gleichzeitig das vorhandene Team im Sekret</w:t>
      </w:r>
      <w:r>
        <w:rPr>
          <w:szCs w:val="24"/>
        </w:rPr>
        <w:t>a</w:t>
      </w:r>
      <w:r>
        <w:rPr>
          <w:szCs w:val="24"/>
        </w:rPr>
        <w:t>riat ko</w:t>
      </w:r>
      <w:r>
        <w:rPr>
          <w:szCs w:val="24"/>
        </w:rPr>
        <w:t>m</w:t>
      </w:r>
      <w:r>
        <w:rPr>
          <w:szCs w:val="24"/>
        </w:rPr>
        <w:t>petent ergänzt und unterstützt.</w:t>
      </w:r>
    </w:p>
    <w:p w:rsidR="00D6434D" w:rsidRDefault="00D6434D" w:rsidP="00D6434D">
      <w:pPr>
        <w:rPr>
          <w:sz w:val="22"/>
          <w:szCs w:val="24"/>
        </w:rPr>
      </w:pPr>
    </w:p>
    <w:p w:rsidR="00D6434D" w:rsidRDefault="00D6434D" w:rsidP="00D6434D">
      <w:pPr>
        <w:rPr>
          <w:szCs w:val="24"/>
        </w:rPr>
      </w:pPr>
      <w:r>
        <w:rPr>
          <w:szCs w:val="24"/>
        </w:rPr>
        <w:t>Zum Aufgabenprofil gehören: Allgemeine Sekretariats- und Verwaltungsaufgaben, u.a. Verwaltung des Haushalts, Abrechnung von Reisekosten, Führung der Registr</w:t>
      </w:r>
      <w:r>
        <w:rPr>
          <w:szCs w:val="24"/>
        </w:rPr>
        <w:t>a</w:t>
      </w:r>
      <w:r>
        <w:rPr>
          <w:szCs w:val="24"/>
        </w:rPr>
        <w:t>tur und Archivierung, Arbeit mit Datenbanken, Schriftgut-, Termin- und Raumverwaltung, Tel</w:t>
      </w:r>
      <w:r>
        <w:rPr>
          <w:szCs w:val="24"/>
        </w:rPr>
        <w:t>e</w:t>
      </w:r>
      <w:r>
        <w:rPr>
          <w:szCs w:val="24"/>
        </w:rPr>
        <w:t>fonservice, Ansprechpartner für das Seminarkollegium, für Lehramtsanwä</w:t>
      </w:r>
      <w:r>
        <w:rPr>
          <w:szCs w:val="24"/>
        </w:rPr>
        <w:t>r</w:t>
      </w:r>
      <w:r>
        <w:rPr>
          <w:szCs w:val="24"/>
        </w:rPr>
        <w:t>terinnen und -anwärter, für Ausbildungsschulen sowie für die Verwaltung des Mitte</w:t>
      </w:r>
      <w:r>
        <w:rPr>
          <w:szCs w:val="24"/>
        </w:rPr>
        <w:t>l</w:t>
      </w:r>
      <w:r>
        <w:rPr>
          <w:szCs w:val="24"/>
        </w:rPr>
        <w:t>standszentrums, Ve</w:t>
      </w:r>
      <w:r>
        <w:rPr>
          <w:szCs w:val="24"/>
        </w:rPr>
        <w:t>r</w:t>
      </w:r>
      <w:r>
        <w:rPr>
          <w:szCs w:val="24"/>
        </w:rPr>
        <w:t>tretung innerhalb des Sekretariats.</w:t>
      </w:r>
    </w:p>
    <w:p w:rsidR="00D6434D" w:rsidRDefault="00D6434D" w:rsidP="00D6434D">
      <w:pPr>
        <w:rPr>
          <w:sz w:val="22"/>
          <w:szCs w:val="24"/>
        </w:rPr>
      </w:pPr>
    </w:p>
    <w:p w:rsidR="00D6434D" w:rsidRDefault="00D6434D" w:rsidP="00D6434D">
      <w:pPr>
        <w:rPr>
          <w:szCs w:val="24"/>
        </w:rPr>
      </w:pPr>
      <w:r>
        <w:rPr>
          <w:szCs w:val="24"/>
        </w:rPr>
        <w:t>Sie sollten gute Deutsch- und EDV-Kenntnisse (vor allem Word, Excel, Outlook und SAP) besitzen. Von Vorteil sind Kenntnisse im Bereich Datenbanken, wie z.B. A</w:t>
      </w:r>
      <w:r>
        <w:rPr>
          <w:szCs w:val="24"/>
        </w:rPr>
        <w:t>c</w:t>
      </w:r>
      <w:r>
        <w:rPr>
          <w:szCs w:val="24"/>
        </w:rPr>
        <w:t>cess oder die B</w:t>
      </w:r>
      <w:r>
        <w:rPr>
          <w:szCs w:val="24"/>
        </w:rPr>
        <w:t>e</w:t>
      </w:r>
      <w:r>
        <w:rPr>
          <w:szCs w:val="24"/>
        </w:rPr>
        <w:t>reitschaft, sich in das Datenbankprogramm Access einzuarbeiten. Wir legen großen Wert auf Freundlichkeit, Teamfähigkeit, Verlässlichkeit und Organisationsg</w:t>
      </w:r>
      <w:r>
        <w:rPr>
          <w:szCs w:val="24"/>
        </w:rPr>
        <w:t>e</w:t>
      </w:r>
      <w:r>
        <w:rPr>
          <w:szCs w:val="24"/>
        </w:rPr>
        <w:t>schick sowie selbstständ</w:t>
      </w:r>
      <w:r>
        <w:rPr>
          <w:szCs w:val="24"/>
        </w:rPr>
        <w:t>i</w:t>
      </w:r>
      <w:r>
        <w:rPr>
          <w:szCs w:val="24"/>
        </w:rPr>
        <w:t>ges Arbeiten. Fortbildungsbereitschaft setzen wir voraus.</w:t>
      </w:r>
    </w:p>
    <w:p w:rsidR="00D6434D" w:rsidRDefault="00D6434D" w:rsidP="00D6434D">
      <w:pPr>
        <w:rPr>
          <w:sz w:val="22"/>
          <w:szCs w:val="24"/>
        </w:rPr>
      </w:pPr>
    </w:p>
    <w:p w:rsidR="00D6434D" w:rsidRDefault="00D6434D" w:rsidP="00D6434D">
      <w:pPr>
        <w:rPr>
          <w:szCs w:val="24"/>
        </w:rPr>
      </w:pPr>
      <w:r>
        <w:rPr>
          <w:szCs w:val="24"/>
        </w:rPr>
        <w:t>Wir erwarten eine abgeschlossene Ausbildung in einem anerkannten Ausbildungsb</w:t>
      </w:r>
      <w:r>
        <w:rPr>
          <w:szCs w:val="24"/>
        </w:rPr>
        <w:t>e</w:t>
      </w:r>
      <w:r>
        <w:rPr>
          <w:szCs w:val="24"/>
        </w:rPr>
        <w:t>ruf als Verwaltungsangestellte/r, Fachangestellte/r für Bürokommunikation oder Kau</w:t>
      </w:r>
      <w:r>
        <w:rPr>
          <w:szCs w:val="24"/>
        </w:rPr>
        <w:t>f</w:t>
      </w:r>
      <w:r>
        <w:rPr>
          <w:szCs w:val="24"/>
        </w:rPr>
        <w:t>frau/Kaufmann für Bürokommunikation oder eine vergleichbare Ausbildung. Frauen werden ausdrücklich zur Bewerbung aufgefordert. Schwerbehinderte werden bei en</w:t>
      </w:r>
      <w:r>
        <w:rPr>
          <w:szCs w:val="24"/>
        </w:rPr>
        <w:t>t</w:t>
      </w:r>
      <w:r>
        <w:rPr>
          <w:szCs w:val="24"/>
        </w:rPr>
        <w:t xml:space="preserve">sprechender Eignung bevorzugt berücksichtigt. </w:t>
      </w:r>
    </w:p>
    <w:p w:rsidR="00D6434D" w:rsidRDefault="00D6434D" w:rsidP="00D6434D">
      <w:pPr>
        <w:rPr>
          <w:sz w:val="22"/>
          <w:szCs w:val="24"/>
        </w:rPr>
      </w:pPr>
    </w:p>
    <w:p w:rsidR="00D6434D" w:rsidRDefault="00D6434D" w:rsidP="00D6434D">
      <w:pPr>
        <w:rPr>
          <w:szCs w:val="24"/>
        </w:rPr>
      </w:pPr>
      <w:r>
        <w:rPr>
          <w:szCs w:val="24"/>
        </w:rPr>
        <w:t>Sie treffen auf ein freundlich-aufgeschlossenes und gestaltungsfreudiges Kollegium s</w:t>
      </w:r>
      <w:r>
        <w:rPr>
          <w:szCs w:val="24"/>
        </w:rPr>
        <w:t>o</w:t>
      </w:r>
      <w:r>
        <w:rPr>
          <w:szCs w:val="24"/>
        </w:rPr>
        <w:t>wie auf eine offene und angenehme Arbeitsatmosphäre.</w:t>
      </w:r>
    </w:p>
    <w:p w:rsidR="00D6434D" w:rsidRDefault="00D6434D" w:rsidP="00D6434D">
      <w:pPr>
        <w:rPr>
          <w:sz w:val="22"/>
          <w:szCs w:val="24"/>
        </w:rPr>
      </w:pPr>
    </w:p>
    <w:p w:rsidR="00D6434D" w:rsidRDefault="00D6434D" w:rsidP="00D6434D">
      <w:pPr>
        <w:rPr>
          <w:szCs w:val="24"/>
        </w:rPr>
      </w:pPr>
      <w:r>
        <w:rPr>
          <w:szCs w:val="24"/>
        </w:rPr>
        <w:t>Bitte senden Sie Ihre Bewerbung mit vollständigen Unterlagen schriftlich oder per E-Mail bis zum 04.09.2017 an das Staatliche Seminar für Didaktik und Lehrerbildung (GS) Bad Mergentheim, Johann-Hammer Str. 2</w:t>
      </w:r>
      <w:r w:rsidR="00A618E2">
        <w:rPr>
          <w:szCs w:val="24"/>
        </w:rPr>
        <w:t>4, 97980 Bad Mergentheim.</w:t>
      </w:r>
      <w:r w:rsidR="00A618E2">
        <w:rPr>
          <w:szCs w:val="24"/>
        </w:rPr>
        <w:br/>
        <w:t xml:space="preserve">Mail: </w:t>
      </w:r>
      <w:hyperlink r:id="rId9" w:history="1">
        <w:r>
          <w:rPr>
            <w:rStyle w:val="Hyperlink"/>
            <w:szCs w:val="24"/>
          </w:rPr>
          <w:t>poststelle@seminar-gs-mgh.kv.bwl.de</w:t>
        </w:r>
      </w:hyperlink>
      <w:bookmarkStart w:id="2" w:name="_GoBack"/>
      <w:bookmarkEnd w:id="2"/>
    </w:p>
    <w:p w:rsidR="00D6434D" w:rsidRDefault="00D6434D" w:rsidP="00D6434D">
      <w:pPr>
        <w:rPr>
          <w:szCs w:val="24"/>
        </w:rPr>
      </w:pPr>
    </w:p>
    <w:p w:rsidR="00D6434D" w:rsidRDefault="00D6434D" w:rsidP="00D6434D">
      <w:pPr>
        <w:rPr>
          <w:szCs w:val="24"/>
        </w:rPr>
      </w:pPr>
    </w:p>
    <w:p w:rsidR="00D6434D" w:rsidRDefault="00D6434D" w:rsidP="00D6434D">
      <w:pPr>
        <w:rPr>
          <w:szCs w:val="24"/>
        </w:rPr>
      </w:pPr>
      <w:r>
        <w:rPr>
          <w:szCs w:val="24"/>
        </w:rPr>
        <w:t>Wir freuen uns auf Ihre Bewerbung</w:t>
      </w:r>
      <w:r>
        <w:rPr>
          <w:szCs w:val="24"/>
        </w:rPr>
        <w:t>.</w:t>
      </w:r>
    </w:p>
    <w:p w:rsidR="00D6434D" w:rsidRDefault="00D6434D" w:rsidP="00D6434D">
      <w:pPr>
        <w:spacing w:line="360" w:lineRule="atLeast"/>
      </w:pPr>
    </w:p>
    <w:p w:rsidR="00CD6932" w:rsidRPr="0044650F" w:rsidRDefault="00CD6932" w:rsidP="00D6434D">
      <w:pPr>
        <w:ind w:right="-569" w:hanging="567"/>
      </w:pPr>
    </w:p>
    <w:sectPr w:rsidR="00CD6932" w:rsidRPr="0044650F" w:rsidSect="00D6434D">
      <w:pgSz w:w="11906" w:h="16838" w:code="9"/>
      <w:pgMar w:top="1418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4D" w:rsidRDefault="00D6434D" w:rsidP="001E03DE">
      <w:r>
        <w:separator/>
      </w:r>
    </w:p>
  </w:endnote>
  <w:endnote w:type="continuationSeparator" w:id="0">
    <w:p w:rsidR="00D6434D" w:rsidRDefault="00D6434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4D" w:rsidRDefault="00D6434D" w:rsidP="001E03DE">
      <w:r>
        <w:separator/>
      </w:r>
    </w:p>
  </w:footnote>
  <w:footnote w:type="continuationSeparator" w:id="0">
    <w:p w:rsidR="00D6434D" w:rsidRDefault="00D6434D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4D"/>
    <w:rsid w:val="001A2103"/>
    <w:rsid w:val="001E03DE"/>
    <w:rsid w:val="002223B8"/>
    <w:rsid w:val="00296589"/>
    <w:rsid w:val="0044650F"/>
    <w:rsid w:val="008A7911"/>
    <w:rsid w:val="009533B3"/>
    <w:rsid w:val="009935DA"/>
    <w:rsid w:val="009C05F9"/>
    <w:rsid w:val="00A618E2"/>
    <w:rsid w:val="00C22DA6"/>
    <w:rsid w:val="00CD6932"/>
    <w:rsid w:val="00D6434D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34D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unhideWhenUsed/>
    <w:rsid w:val="00D64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34D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unhideWhenUsed/>
    <w:rsid w:val="00D64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tstelle@seminar-gs-mgh.kv.bw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1C2B-37AD-40DD-B1CB-46CA608B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Doll, Susanne (Seminar GS Bad Mergentheim)</dc:creator>
  <cp:lastModifiedBy>Doll, Susanne (Seminar GS Bad Mergentheim)</cp:lastModifiedBy>
  <cp:revision>2</cp:revision>
  <cp:lastPrinted>2017-08-09T13:23:00Z</cp:lastPrinted>
  <dcterms:created xsi:type="dcterms:W3CDTF">2017-08-09T13:16:00Z</dcterms:created>
  <dcterms:modified xsi:type="dcterms:W3CDTF">2017-08-09T13:25:00Z</dcterms:modified>
</cp:coreProperties>
</file>